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ind w:left="-283" w:leftChars="-135"/>
        <w:contextualSpacing/>
        <w:textAlignment w:val="auto"/>
        <w:rPr>
          <w:rFonts w:hint="eastAsia" w:ascii="仿宋_GB2312" w:eastAsia="仿宋_GB2312" w:cs="仿宋_GB2312"/>
          <w:color w:val="000000"/>
          <w:spacing w:val="-4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lang w:val="zh-CN"/>
        </w:rPr>
        <w:t>附件3</w:t>
      </w:r>
    </w:p>
    <w:p>
      <w:pPr>
        <w:pStyle w:val="9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已取得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住房租赁补贴（二类）</w:t>
      </w:r>
      <w:r>
        <w:rPr>
          <w:rFonts w:hint="eastAsia" w:ascii="方正小标宋简体" w:hAnsi="宋体" w:eastAsia="方正小标宋简体"/>
          <w:sz w:val="44"/>
          <w:szCs w:val="44"/>
        </w:rPr>
        <w:t>和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住房住赁</w:t>
      </w:r>
    </w:p>
    <w:p>
      <w:pPr>
        <w:pStyle w:val="9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补贴（三类）</w:t>
      </w:r>
      <w:r>
        <w:rPr>
          <w:rFonts w:hint="eastAsia" w:ascii="方正小标宋简体" w:hAnsi="宋体" w:eastAsia="方正小标宋简体"/>
          <w:sz w:val="44"/>
          <w:szCs w:val="44"/>
        </w:rPr>
        <w:t>的申请审核流程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532765</wp:posOffset>
                </wp:positionV>
                <wp:extent cx="4371975" cy="4504690"/>
                <wp:effectExtent l="7620" t="8255" r="20955" b="2095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4504690"/>
                          <a:chOff x="7412" y="90843"/>
                          <a:chExt cx="6885" cy="7094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7412" y="90843"/>
                            <a:ext cx="6840" cy="1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 w:cs="黑体"/>
                                  <w:b/>
                                  <w:sz w:val="32"/>
                                  <w:szCs w:val="32"/>
                                </w:rPr>
                                <w:t>资格审核：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申请人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携带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相关要件到发放资格证明的住保工作点提出承租资格申请。住保工作点在5个工作日内完成申请家庭人口情况审核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lIns="54000" tIns="10800" rIns="54000" bIns="10800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7412" y="93297"/>
                            <a:ext cx="6868" cy="1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 w:cs="黑体"/>
                                  <w:b/>
                                  <w:sz w:val="32"/>
                                  <w:szCs w:val="32"/>
                                </w:rPr>
                                <w:t>租赁担保：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申请人自行选择保证人方式或履约承诺方式进行租赁担保。选择保证人方式担保的申请人去公证处办理担保公证书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eastAsia="zh-CN"/>
                                </w:rPr>
                                <w:t>，并交回住保工作点。</w:t>
                              </w:r>
                            </w:p>
                          </w:txbxContent>
                        </wps:txbx>
                        <wps:bodyPr lIns="54000" tIns="10800" rIns="54000" bIns="10800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7457" y="95977"/>
                            <a:ext cx="6840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 w:cs="黑体"/>
                                  <w:b/>
                                  <w:sz w:val="32"/>
                                  <w:szCs w:val="32"/>
                                </w:rPr>
                                <w:t>公示发证：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住保工作点将符合条件的申请家庭信息进行公示，公示期为5个工作日。公示期满无异议，核发《天津市符合公共租赁住房承租条件通知单》。</w:t>
                              </w:r>
                            </w:p>
                          </w:txbxContent>
                        </wps:txbx>
                        <wps:bodyPr lIns="54000" tIns="10800" rIns="54000" bIns="108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5pt;margin-top:41.95pt;height:354.7pt;width:344.25pt;z-index:251661312;mso-width-relative:page;mso-height-relative:page;" coordorigin="7412,90843" coordsize="6885,7094" o:gfxdata="UEsDBAoAAAAAAIdO4kAAAAAAAAAAAAAAAAAEAAAAZHJzL1BLAwQUAAAACACHTuJAojMu3toAAAAJ&#10;AQAADwAAAGRycy9kb3ducmV2LnhtbE2PQUvDQBCF74L/YZmCN7uJIaZNsylS1FMRbAXxts1Ok9Ds&#10;bMhuk/bfO57saWZ4jzffK9YX24kRB986UhDPIxBIlTMt1Qq+9m+PCxA+aDK6c4QKruhhXd7fFTo3&#10;bqJPHHehFhxCPtcKmhD6XEpfNWi1n7seibWjG6wOfA61NIOeONx28imKnqXVLfGHRve4abA67c5W&#10;wfukp5ckfh23p+Pm+rNPP763MSr1MIujFYiAl/Bvhj98RoeSmQ7uTMaLTsEi4yqBZ7IEwXqWpSmI&#10;Ay/LJAFZFvK2QfkLUEsDBBQAAAAIAIdO4kDI9rC04wIAAJYKAAAOAAAAZHJzL2Uyb0RvYy54bWzt&#10;Vktu2zAQ3RfoHQjuG8m2PpYQOYs6CQoUbYC0B6Al6gNQJEHSlr3vosveoEB3PUPR4wS9RoeUrDhO&#10;FkmLLgrEC5nUUG9m3jwOeXq2bRnaUKUbwTM8OfExojwXRcOrDH/8cPFqjpE2hBeECU4zvKMany1e&#10;vjjtZEqnohasoAoBCNdpJzNcGyNTz9N5TVuiT4SkHIylUC0xMFWVVyjSAXrLvKnvR14nVCGVyKnW&#10;8HbZG/GAqB4DKMqyyelS5OuWctOjKsqIgZR03UiNFy7asqS5eV+WmhrEMgyZGvcEJzBe2ae3OCVp&#10;pYism3wIgTwmhKOcWtJwcDpCLYkhaK2ae1BtkyuhRWlOctF6fSKOEchi4h9xc6nEWrpcqrSr5Eg6&#10;FOqI9T+Gzd9trhRqigxHGHHSQsF//fh08+Uziiw3naxSWHKp5LW8UsOLqp/ZdLelau0/JIK2jtXd&#10;yCrdGpTDy2AWT5I4xCgHWxD6QZQMvOc1FMd+FweTKUZgTvx5MOuLktfnA0A0nw9fx34SWKu39+zZ&#10;AMd4OgmS1Lc86b/j6bomkjr6tSVh4Gk28vT1+83Pb8iFaz3DkpEknWrg6wGGHsp0T1Q0D0CWlqVJ&#10;cJQnSaXS5pKKFtlBhhUo2wmObN5q01OyX2LdasGa4qJhzE1UtXrNFNoQ2AUX7jeweGcZ46gD3+Hc&#10;FYvA3i5hT0FErQR9aF45h3c+0YfIvvs9hGwjWxJd9xE4hL7IbWOoguhJWlNSnPMCmZ0EDXJoPdhG&#10;09ICI0ahU9mRW2lIwx6zEkTCOGjF1qavhh2Z7WoLMHa4EsUOisrecBBKGED00CDcZOLP7UQdWlaH&#10;lrVUTVVDHSYuXYsGwuth/7kCgyMFui1hQ3iiAmfTJO4pvVVgBN3fKTBO+tT2O+1Zgc8KHHsgtOPh&#10;rOh7YGhl9AQFhnHf7cMkvqfAsQcmkTsmxl7/rMD/Q4HuTIbrijumh6uVvQ8dzl1bvr1O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jMu3toAAAAJAQAADwAAAAAAAAABACAAAAAiAAAAZHJzL2Rv&#10;d25yZXYueG1sUEsBAhQAFAAAAAgAh07iQMj2sLTjAgAAlgoAAA4AAAAAAAAAAQAgAAAAKQEAAGRy&#10;cy9lMm9Eb2MueG1sUEsFBgAAAAAGAAYAWQEAAH4GAAAAAA==&#10;">
                <o:lock v:ext="edit" aspectratio="f"/>
                <v:rect id="_x0000_s1026" o:spid="_x0000_s1026" o:spt="1" style="position:absolute;left:7412;top:90843;height:1494;width:6840;" fillcolor="#FFFFFF" filled="t" stroked="t" coordsize="21600,21600" o:gfxdata="UEsDBAoAAAAAAIdO4kAAAAAAAAAAAAAAAAAEAAAAZHJzL1BLAwQUAAAACACHTuJAhuOyAbsAAADa&#10;AAAADwAAAGRycy9kb3ducmV2LnhtbEWPzYoCMRCE78K+Q+gFb5pxBZXRKLiLKCKC7oLXZtLODJt0&#10;4iT+vb0RBI9FVX1FTWY3a8SFmlA7VtDrZiCIC6drLhX8/S46IxAhIms0jknBnQLMph+tCebaXXlH&#10;l30sRYJwyFFBFaPPpQxFRRZD13ni5B1dYzEm2ZRSN3hNcGvkV5YNpMWa00KFnr4rKv73Z6vA9A/b&#10;xYbma14uh/7wMz+djB8o1f7sZWMQkW7xHX61V1pBH55X0g2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OyAbsAAADa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1.5mm,0.3mm,1.5mm,0.3mm">
                    <w:txbxContent>
                      <w:p>
                        <w:pPr>
                          <w:spacing w:line="42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黑体" w:eastAsia="仿宋_GB2312" w:cs="黑体"/>
                            <w:b/>
                            <w:sz w:val="32"/>
                            <w:szCs w:val="32"/>
                          </w:rPr>
                          <w:t>资格审核：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申请人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en-US" w:eastAsia="zh-CN"/>
                          </w:rPr>
                          <w:t>携带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相关要件到发放资格证明的住保工作点提出承租资格申请。住保工作点在5个工作日内完成申请家庭人口情况审核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7412;top:93297;height:1791;width:6868;" fillcolor="#FFFFFF" filled="t" stroked="t" coordsize="21600,21600" o:gfxdata="UEsDBAoAAAAAAIdO4kAAAAAAAAAAAAAAAAAEAAAAZHJzL1BLAwQUAAAACACHTuJACQoqdbwAAADa&#10;AAAADwAAAGRycy9kb3ducmV2LnhtbEWP3WoCMRSE7wu+QzgF7zRrFS2rUdAiipRC14K3h81xd2ly&#10;Ejfx7+1NQejlMDPfMLPFzRpxoTY0jhUM+hkI4tLphisFP/t17x1EiMgajWNScKcAi3nnZYa5dlf+&#10;pksRK5EgHHJUUMfocylDWZPF0HeeOHlH11qMSbaV1C1eE9wa+ZZlY2mx4bRQo6dVTeVvcbYKzPDw&#10;tf6k5Y43m4k/fCxPJ+PHSnVfB9kURKRb/A8/21utYAR/V9IN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KKnW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 inset="1.5mm,0.3mm,1.5mm,0.3mm">
                    <w:txbxContent>
                      <w:p>
                        <w:pPr>
                          <w:spacing w:line="400" w:lineRule="exact"/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黑体" w:eastAsia="仿宋_GB2312" w:cs="黑体"/>
                            <w:b/>
                            <w:sz w:val="32"/>
                            <w:szCs w:val="32"/>
                          </w:rPr>
                          <w:t>租赁担保：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申请人自行选择保证人方式或履约承诺方式进行租赁担保。选择保证人方式担保的申请人去公证处办理担保公证书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eastAsia="zh-CN"/>
                          </w:rPr>
                          <w:t>，并交回住保工作点。</w:t>
                        </w:r>
                      </w:p>
                    </w:txbxContent>
                  </v:textbox>
                </v:rect>
                <v:rect id="_x0000_s1026" o:spid="_x0000_s1026" o:spt="1" style="position:absolute;left:7457;top:95977;height:1960;width:6840;" fillcolor="#FFFFFF" filled="t" stroked="t" coordsize="21600,21600" o:gfxdata="UEsDBAoAAAAAAIdO4kAAAAAAAAAAAAAAAAAEAAAAZHJzL1BLAwQUAAAACACHTuJAZkaP7rwAAADa&#10;AAAADwAAAGRycy9kb3ducmV2LnhtbEWP3WoCMRSE7wu+QzgF7zRrRS2rUdAiipRC14K3h81xd2ly&#10;Ejfx7+1NQejlMDPfMLPFzRpxoTY0jhUM+hkI4tLphisFP/t17x1EiMgajWNScKcAi3nnZYa5dlf+&#10;pksRK5EgHHJUUMfocylDWZPF0HeeOHlH11qMSbaV1C1eE9wa+ZZlY2mx4bRQo6dVTeVvcbYKzPDw&#10;tf6k5Y43m4k/fCxPJ+PHSnVfB9kURKRb/A8/21utYAR/V9IN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Gj+6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 inset="1.5mm,0.3mm,1.5mm,0.3mm">
                    <w:txbxContent>
                      <w:p>
                        <w:pPr>
                          <w:spacing w:line="400" w:lineRule="exact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黑体" w:eastAsia="仿宋_GB2312" w:cs="黑体"/>
                            <w:b/>
                            <w:sz w:val="32"/>
                            <w:szCs w:val="32"/>
                          </w:rPr>
                          <w:t>公示发证：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住保工作点将符合条件的申请家庭信息进行公示，公示期为5个工作日。公示期满无异议，核发《天津市符合公共租赁住房承租条件通知单》。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635" cy="500380"/>
                <wp:effectExtent l="37465" t="0" r="3810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3.7pt;height:39.4pt;width:0.05pt;z-index:251659264;mso-width-relative:page;mso-height-relative:page;" filled="f" stroked="t" coordsize="21600,21600" o:gfxdata="UEsDBAoAAAAAAIdO4kAAAAAAAAAAAAAAAAAEAAAAZHJzL1BLAwQUAAAACACHTuJAYVp5edYAAAAI&#10;AQAADwAAAGRycy9kb3ducmV2LnhtbE2PwU7DMBBE70j8g7VI3KidUNoqZFMJJLjAoRQE1228TaLG&#10;6yh22vL3mBMcRzOaeVOuz65XRx5D5wUhmxlQLLW3nTQIH+9PNytQIZJY6r0wwjcHWFeXFyUV1p/k&#10;jY/b2KhUIqEghDbGodA61C07CjM/sCRv70dHMcmx0XakUyp3vc6NWWhHnaSFlgZ+bLk+bCeH8DXe&#10;yebVaPe8H/iTli/N4WHaIF5fZeYeVORz/AvDL35Chyox7fwkNqgeYX6bpy8RYTkHlfykM1A7hNUi&#10;B12V+v+B6gdQSwMEFAAAAAgAh07iQOveKfz9AQAA6gMAAA4AAABkcnMvZTJvRG9jLnhtbK1TzY7T&#10;MBC+I/EOlu806a66VFHTPWxZLggqAQ8wdZzEkv/kcZv2JXgBJG5w4sidt2H3MRg7pYVFSHsgB2ds&#10;f/5mvs/jxfXeaLaTAZWzNZ9OSs6kFa5Rtqv5+3e3z+acYQTbgHZW1vwgkV8vnz5ZDL6SF653upGB&#10;EYnFavA172P0VVGg6KUBnDgvLW22LhiINA1d0QQYiN3o4qIsr4rBhcYHJyQira7GTX5kDI8hdG2r&#10;hFw5sTXSxpE1SA2RJGGvPPJlrrZtpYhv2hZlZLrmpDTmkZJQvEljsVxA1QXwvRLHEuAxJTzQZEBZ&#10;SnqiWkEEtg3qLyqjRHDo2jgRzhSjkOwIqZiWD7x524OXWQtZjf5kOv4/WvF6tw5MNdQJnFkwdOF3&#10;H7/9+PD5/vsnGu++fmHTZNLgsSLsjV2H4wz9OiTF+zaY9CctbJ+NPZyMlfvIBC1eXc44E7Q+K8vL&#10;eXa9OJ/0AeNL6QxLQc21skk0VLB7hZGyEfQXJC1rywYqdzZ/nkiBWrClq6fQeJKBtsuH0WnV3Cqt&#10;0xEM3eZGB7aD1Ab5S6KI+A9YyrIC7Edc3hobpJfQvLANiwdPBll6FzzVYGTDmZb0jFJEhFBFUPqM&#10;jEGB7fQ/0JReW6oieTu6maKNaw50JVsfVNeTHdn+jKEWyDUf2zX12O/zzHR+o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Vp5edYAAAAIAQAADwAAAAAAAAABACAAAAAiAAAAZHJzL2Rvd25yZXYu&#10;eG1sUEsBAhQAFAAAAAgAh07iQOveKfz9AQAA6gMAAA4AAAAAAAAAAQAgAAAAJQEAAGRycy9lMm9E&#10;b2MueG1sUEsFBgAAAAAGAAYAWQEAAJQ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317500</wp:posOffset>
                </wp:positionV>
                <wp:extent cx="635" cy="500380"/>
                <wp:effectExtent l="37465" t="0" r="3810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25pt;margin-top:25pt;height:39.4pt;width:0.05pt;z-index:251660288;mso-width-relative:page;mso-height-relative:page;" filled="f" stroked="t" coordsize="21600,21600" o:gfxdata="UEsDBAoAAAAAAIdO4kAAAAAAAAAAAAAAAAAEAAAAZHJzL1BLAwQUAAAACACHTuJABEUXBNcAAAAK&#10;AQAADwAAAGRycy9kb3ducmV2LnhtbE2PwU7DMAyG70i8Q2QkbixZtY6qazoJJLjAYQzErlnjtdUa&#10;p0rSbbw95sSOtj/9/v5qfXGDOGGIvScN85kCgdR421Or4evz5aEAEZMhawZPqOEHI6zr25vKlNaf&#10;6QNP29QKDqFYGg1dSmMpZWw6dCbO/IjEt4MPziQeQyttMGcOd4PMlFpKZ3riD50Z8bnD5ridnIZd&#10;yGnzrqR7PYz4bR7f2uPTtNH6/m6uViASXtI/DH/6rA41O+39RDaKQcMiW+SMasgVd2KAF0sQeyaz&#10;ogBZV/K6Qv0LUEsDBBQAAAAIAIdO4kBlKTxR/wEAAOoDAAAOAAAAZHJzL2Uyb0RvYy54bWytU82O&#10;0zAQviPxDpbvNGlXXVZR0z1sWS4IKgEPMHWcxJL/5HGb9iV4ASRucOLInbdh9zEYO6WFRUh7IAdn&#10;PDP+Zr7P48X13mi2kwGVszWfTkrOpBWuUbar+ft3t8+uOMMItgHtrKz5QSK/Xj59shh8JWeud7qR&#10;gRGIxWrwNe9j9FVRoOilAZw4Ly0FWxcMRNqGrmgCDIRudDEry8ticKHxwQmJSN7VGORHxPAYQNe2&#10;SsiVE1sjbRxRg9QQiRL2yiNf5m7bVor4pm1RRqZrTkxjXqkI2Zu0FssFVF0A3ytxbAEe08IDTgaU&#10;paInqBVEYNug/oIySgSHro0T4UwxEsmKEItp+UCbtz14mbmQ1OhPouP/gxWvd+vAVFPzGWcWDF34&#10;3cdvPz58vv/+ida7r1/YLIk0eKwo98auw3GHfh0S430bTPoTF7bPwh5Owsp9ZIKclxdzzgT552V5&#10;cZVVL84nfcD4UjrDklFzrWwiDRXsXmGkapT6KyW5tWUDDe786nkCBRrBlq6eTOOJBtouH0anVXOr&#10;tE5HMHSbGx3YDtIY5C+RIuA/0lKVFWA/5uXQOCC9hOaFbVg8eBLI0rvgqQcjG860pGeULAKEKoLS&#10;58wYFNhO/yObymtLXSRtRzWTtXHNga5k64PqepJjmjtNERqB3PNxXNOM/b7PSO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UXBNcAAAAKAQAADwAAAAAAAAABACAAAAAiAAAAZHJzL2Rvd25y&#10;ZXYueG1sUEsBAhQAFAAAAAgAh07iQGUpPFH/AQAA6gMAAA4AAAAAAAAAAQAgAAAAJg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Ansi="宋体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未取得“两种补贴”资格的申请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家庭公租房承租资格申请流程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521970</wp:posOffset>
                </wp:positionV>
                <wp:extent cx="4343400" cy="911860"/>
                <wp:effectExtent l="7620" t="7620" r="1143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2"/>
                                <w:szCs w:val="32"/>
                              </w:rPr>
                              <w:t>提出申请：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申请人携带相关要件到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住房保障部门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提出承租资格申请。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住房保障部门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对申请家庭的户籍、人口、住房等情况进行审核。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41.1pt;height:71.8pt;width:342pt;z-index:251664384;mso-width-relative:page;mso-height-relative:page;" fillcolor="#FFFFFF" filled="t" stroked="t" coordsize="21600,21600" o:gfxdata="UEsDBAoAAAAAAIdO4kAAAAAAAAAAAAAAAAAEAAAAZHJzL1BLAwQUAAAACACHTuJA/F0Ep9oAAAAJ&#10;AQAADwAAAGRycy9kb3ducmV2LnhtbE2PzU7DMBCE70i8g7VI3KhdA00IcSoVVFVCFRIFqVc3XpII&#10;e+3G7g9vjznBcXZWM9/U87Oz7IhjHDwpmE4EMKTWm4E6BR/vy5sSWEyajLaeUME3Rpg3lxe1row/&#10;0RseN6ljOYRipRX0KYWK89j26HSc+ICUvU8/Op2yHDtuRn3K4c5yKcSMOz1Qbuh1wKce26/NwSmw&#10;t9vX5RoXL7RaFWH7vNjvbZgpdX01FY/AEp7T3zP84md0aDLTzh/IRGYVPIg8JSkopQSW/aK4y4ed&#10;AinvS+BNzf8vaH4AUEsDBBQAAAAIAIdO4kBNuBJUGgIAAGAEAAAOAAAAZHJzL2Uyb0RvYy54bWyt&#10;VM2O0zAQviPxDpbvNEmhS4ma7oFShIRgpYUHcB0nseQ/2W6bPg0SNx6Cx0G8xn52S7e7cNgDqZTO&#10;eMaf5/tmnMX1qBXZCR+kNQ2tJiUlwnDbStM39OuX9Ys5JSEy0zJljWjoQQR6vXz+bLF3tZjawapW&#10;eAIQE+q9a+gQo6uLIvBBaBYm1gmDYGe9ZhGu74vWsz3QtSqmZXlV7K1vnbdchIDV1TFIT4j+KYC2&#10;6yQXK8u3Wph4RPVCsQhKYZAu0GWutusEj5+7LohIVEPBNOY3DoG9Se9iuWB175kbJD+VwJ5SwiNO&#10;mkmDQ89QKxYZ2Xr5F5SW3NtguzjhVhdHIlkRsKjKR9rcDsyJzAVSB3cWPfw/WP5pd+OJbDEJU0oM&#10;0+j4728/fv38TrAAdfYu1Ei6dTf+5AWYierYeZ3+QYKMWdHDWVExRsKx+OolfiXE5oi9qar5VZa8&#10;uN/tfIjvhdUkGQ316FgWku0+hogTkfonJR0WrJLtWiqVHd9v3ipPdgzdXecnlYwtD9KUIXvwm81f&#10;z1AIw8x2mBWY2oF3MH0+8MGWcIlc5udfyKmyFQvDsYKMkNJYrWUUSS9WD4K170xL4sFBWoMrRVM1&#10;WrSUKIEbmKycGZlUT8kEPWXAMnXm2ItkxXEzAiaZG9se0FT1wWBQZpA/DX52qnKeHH8Z2VxGts7L&#10;fkAfqkw3oWHwsqSnS5Im+9LPhdx/GJZ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F0Ep9oAAAAJ&#10;AQAADwAAAAAAAAABACAAAAAiAAAAZHJzL2Rvd25yZXYueG1sUEsBAhQAFAAAAAgAh07iQE24ElQa&#10;AgAAYAQAAA4AAAAAAAAAAQAgAAAAKQEAAGRycy9lMm9Eb2MueG1sUEsFBgAAAAAGAAYAWQEAALUF&#10;AAAAAA==&#10;">
                <v:fill on="t" focussize="0,0"/>
                <v:stroke weight="1.25pt"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spacing w:line="42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2"/>
                          <w:szCs w:val="32"/>
                        </w:rPr>
                        <w:t>提出申请：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申请人携带相关要件到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住房保障部门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提出承租资格申请。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住房保障部门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对申请家庭的户籍、人口、住房等情况进行审核。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358140</wp:posOffset>
                </wp:positionV>
                <wp:extent cx="635" cy="360045"/>
                <wp:effectExtent l="37465" t="0" r="38100" b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75pt;margin-top:28.2pt;height:28.35pt;width:0.05pt;z-index:251662336;mso-width-relative:page;mso-height-relative:page;" filled="f" stroked="t" coordsize="21600,21600" o:gfxdata="UEsDBAoAAAAAAIdO4kAAAAAAAAAAAAAAAAAEAAAAZHJzL1BLAwQUAAAACACHTuJAW7LJZdcAAAAK&#10;AQAADwAAAGRycy9kb3ducmV2LnhtbE2PwU7DMAyG70i8Q2QkbiwpXQsqTSeBBBc4jIHgmjVeW61x&#10;qiTdxttjTuxo+9Pv769XJzeKA4Y4eNKQLRQIpNbbgToNnx/PN/cgYjJkzegJNfxghFVzeVGbyvoj&#10;veNhkzrBIRQro6FPaaqkjG2PzsSFn5D4tvPBmcRj6KQN5sjhbpS3SpXSmYH4Q28mfOqx3W9mp+E7&#10;FLR+U9K97Cb8Mnev3f5xXmt9fZWpBxAJT+kfhj99VoeGnbZ+JhvFqGGZ5wWjGopyCYIBXpQgtkxm&#10;eQayqeV5heYXUEsDBBQAAAAIAIdO4kCiiXAG/AEAAOwDAAAOAAAAZHJzL2Uyb0RvYy54bWytU82O&#10;0zAQviPxDpbvNOkuLauo6R62LBcElYAHmDpOYsl/8rhN+xK8ABI3OHHkztuwPAZjp7SwCGkP5OCM&#10;x58/z/d5vLjeG812MqBytubTScmZtMI1ynY1f/f29skVZxjBNqCdlTU/SOTXy8ePFoOv5IXrnW5k&#10;YERisRp8zfsYfVUUKHppACfOS0uLrQsGIk1DVzQBBmI3urgoy3kxuND44IREpOxqXORHxvAQQte2&#10;SsiVE1sjbRxZg9QQSRL2yiNf5mrbVor4um1RRqZrTkpjHukQijdpLJYLqLoAvlfiWAI8pIR7mgwo&#10;S4eeqFYQgW2D+ovKKBEcujZOhDPFKCQ7Qiqm5T1v3vTgZdZCVqM/mY7/j1a82q0DUw11wpQzC4Zu&#10;/O7D1+/vP/349pHGuy+fGa2QTYPHitA3dh2OM/TrkDTv22DSn9Swfbb2cLJW7iMTlJxfzjgTlL+c&#10;l+XTWSIszjt9wPhCOsNSUHOtbJINFexeYhyhvyAprS0bqODZ1bNECtSELV0+hcaTELRd3oxOq+ZW&#10;aZ22YOg2NzqwHaRGyN+xhj9g6ZQVYD/i8lKCQdVLaJ7bhsWDJ4csvQyeajCy4UxLekgpysgISp+R&#10;MSiwnf4HmizQlpxI3o5upmjjmgNdytYH1fVkR7Y/Y6gJsm/Hhk1d9vs8M50f6f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7LJZdcAAAAKAQAADwAAAAAAAAABACAAAAAiAAAAZHJzL2Rvd25yZXYu&#10;eG1sUEsBAhQAFAAAAAgAh07iQKKJcAb8AQAA7AMAAA4AAAAAAAAAAQAgAAAAJgEAAGRycy9lMm9E&#10;b2MueG1sUEsFBgAAAAAGAAYAWQEAAJQ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4361180" cy="1079500"/>
                <wp:effectExtent l="7620" t="7620" r="12700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18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2"/>
                                <w:szCs w:val="32"/>
                              </w:rPr>
                              <w:t>收入和财产审核：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申请人到户籍所在街道办事处和区民政部门审核收入和财产情况。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并将核查结果送回住房保障部门。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4.25pt;height:85pt;width:343.4pt;z-index:251667456;mso-width-relative:page;mso-height-relative:page;" fillcolor="#FFFFFF" filled="t" stroked="t" coordsize="21600,21600" o:gfxdata="UEsDBAoAAAAAAIdO4kAAAAAAAAAAAAAAAAAEAAAAZHJzL1BLAwQUAAAACACHTuJA8nuYBdcAAAAI&#10;AQAADwAAAGRycy9kb3ducmV2LnhtbE2PT0sDMRDF74LfIYzgzSZV3K3rZgtVSkGkYBV6TTfj7mIy&#10;STfpH7+940mP897jzfvV87N34ohjGgJpmE4UCKQ22IE6DR/vy5sZiJQNWeMCoYZvTDBvLi9qU9lw&#10;ojc8bnInuIRSZTT0OcdKytT26E2ahIjE3mcYvcl8jp20ozlxuXfyVqlCejMQf+hNxKce26/NwWtw&#10;d9v18hUXL7RalXH7vNjvXSy0vr6aqkcQGc/5Lwy/83k6NLxpFw5kk3AaHhSjZA2zexBsl2XBJDvO&#10;lazIppb/AZofUEsDBBQAAAAIAIdO4kC5vGqsHQIAAGEEAAAOAAAAZHJzL2Uyb0RvYy54bWytVM2O&#10;0zAQviPxDpbvNMmy3S1R0z1QipAQrLTwAK7jJJb8J9tt2qdB4sZD8DiI19jPbul2Fw57IIdkxh5/&#10;M98348xvdlqRrfBBWtPQalJSIgy3rTR9Q79+Wb2aURIiMy1T1oiG7kWgN4uXL+ajq8WFHaxqhScA&#10;MaEeXUOHGF1dFIEPQrMwsU4YbHbWaxbh+r5oPRuBrlVxUZZXxWh967zlIgSsLg+b9IjonwNou05y&#10;sbR8o4WJB1QvFIugFAbpAl3kartO8Pi564KIRDUUTGN+IwnsdXoXizmre8/cIPmxBPacEp5w0kwa&#10;JD1BLVlkZOPlX1Bacm+D7eKEW10ciGRFwKIqn2hzNzAnMhdIHdxJ9PD/YPmn7a0nssUkQBLDNDr+&#10;+9uPXz+/EyxAndGFGkF37tYfvQAzUd11XqcvSJBdVnR/UlTsIuFYvHx9VVUzIHPsVeX1m2mZUYuH&#10;486H+F5YTZLRUI+WZSXZ9mOISInQPyEpW7BKtiupVHZ8v36rPNkytHeVn1QzjjwKU4aMSD+dXU9R&#10;CcPQdhgWmNqBeDB9TvjoSDhHLvPzL+RU2ZKF4VBBRkhhrNYyiiQYqwfB2nemJXHvoK3BnaKpGi1a&#10;SpTAFUxWjoxMqudEgp4yYJlac2hGsuJuvQNMMte23aOr6oPBpEwvUT0mPztVOUuOP99Zn+9snJf9&#10;gD5UmW5Cw+RlSY+3JI32uZ8LefgzLO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nuYBdcAAAAI&#10;AQAADwAAAAAAAAABACAAAAAiAAAAZHJzL2Rvd25yZXYueG1sUEsBAhQAFAAAAAgAh07iQLm8aqwd&#10;AgAAYQQAAA4AAAAAAAAAAQAgAAAAJgEAAGRycy9lMm9Eb2MueG1sUEsFBgAAAAAGAAYAWQEAALUF&#10;AAAAAA==&#10;">
                <v:fill on="t" focussize="0,0"/>
                <v:stroke weight="1.25pt"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spacing w:line="400" w:lineRule="exact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2"/>
                          <w:szCs w:val="32"/>
                        </w:rPr>
                        <w:t>收入和财产审核：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申请人到户籍所在街道办事处和区民政部门审核收入和财产情况。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并将核查结果送回住房保障部门。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55880</wp:posOffset>
                </wp:positionV>
                <wp:extent cx="635" cy="360045"/>
                <wp:effectExtent l="37465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pt;margin-top:4.4pt;height:28.35pt;width:0.05pt;z-index:251663360;mso-width-relative:page;mso-height-relative:page;" filled="f" stroked="t" coordsize="21600,21600" o:gfxdata="UEsDBAoAAAAAAIdO4kAAAAAAAAAAAAAAAAAEAAAAZHJzL1BLAwQUAAAACACHTuJADxrhP9UAAAAI&#10;AQAADwAAAGRycy9kb3ducmV2LnhtbE2PwU7DMBBE70j8g7VI3KgdICUKcSqBBBc4lILguo23SdR4&#10;HcVOW/6e5QTH0axm36tWJz+oA02xD2whWxhQxE1wPbcWPt6frgpQMSE7HAKThW+KsKrPzyosXTjy&#10;Gx02qVUywrFEC11KY6l1bDryGBdhJJZuFyaPSeLUajfhUcb9oK+NWWqPPcuHDkd67KjZb2Zv4WvK&#10;ef1qtH/ejfSJdy/t/mFeW3t5kZl7UIlO6e8YfvEFHWph2oaZXVSDhdubQlyShUIMpJecgdpaWOY5&#10;6LrS/wXqH1BLAwQUAAAACACHTuJAhnkxi/0BAADqAwAADgAAAGRycy9lMm9Eb2MueG1srVPNjtMw&#10;EL4j8Q6W7zTpLi27UdM9bFkuCFYCHmDqOIkl/8njNu1L8AJI3ODEkTtvw/IYjJ3SwiKkPZCDMx5/&#10;/jzf5/Hiamc028qAytmaTyclZ9IK1yjb1fzd25snF5xhBNuAdlbWfC+RXy0fP1oMvpJnrne6kYER&#10;icVq8DXvY/RVUaDopQGcOC8tLbYuGIg0DV3RBBiI3ejirCznxeBC44MTEpGyq3GRHxjDQwhd2yoh&#10;V05sjLRxZA1SQyRJ2CuPfJmrbVsp4uu2RRmZrjkpjXmkQyhep7FYLqDqAvheiUMJ8JAS7mkyoCwd&#10;eqRaQQS2CeovKqNEcOjaOBHOFKOQ7AipmJb3vHnTg5dZC1mN/mg6/j9a8Wp7G5hqan7JmQVDF373&#10;4ev3959+fPtI492Xz+wymTR4rAh7bW/DYYb+NiTFuzaY9CctbJeN3R+NlbvIBCXn5zPOBOXP52X5&#10;dJYIi9NOHzC+kM6wFNRcK5tEQwXblxhH6C9ISmvLBmrc2cWzRArUgi1dPYXGkwy0Xd6MTqvmRmmd&#10;tmDo1tc6sC2kNsjfoYY/YOmUFWA/4vJSgkHVS2ie24bFvSeDLL0LnmowsuFMS3pGKcrICEqfkDEo&#10;sJ3+B5os0JacSN6ObqZo7Zo9XcnGB9X1ZMc0V5pWqAWyb4d2TT32+zwznZ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GuE/1QAAAAgBAAAPAAAAAAAAAAEAIAAAACIAAABkcnMvZG93bnJldi54&#10;bWxQSwECFAAUAAAACACHTuJAhnkxi/0BAADqAwAADgAAAAAAAAABACAAAAAkAQAAZHJzL2Uyb0Rv&#10;Yy54bWxQSwUGAAAAAAYABgBZAQAAk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76200</wp:posOffset>
                </wp:positionV>
                <wp:extent cx="4343400" cy="577215"/>
                <wp:effectExtent l="7620" t="7620" r="11430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2"/>
                                <w:szCs w:val="32"/>
                              </w:rPr>
                              <w:t>公示：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住房保障部门将符合条件的申请家庭信息进行公示，公示期为5个工作日。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25pt;margin-top:6pt;height:45.45pt;width:342pt;z-index:251666432;mso-width-relative:page;mso-height-relative:page;" fillcolor="#FFFFFF" filled="t" stroked="t" coordsize="21600,21600" o:gfxdata="UEsDBAoAAAAAAIdO4kAAAAAAAAAAAAAAAAAEAAAAZHJzL1BLAwQUAAAACACHTuJA/+YHW9gAAAAJ&#10;AQAADwAAAGRycy9kb3ducmV2LnhtbE2PzU7DMBCE70i8g7VI3KjdAE0b4lQqqKqEEBJtpV7dZEki&#10;7LUbuz+8PcsJjjszmv2mnF+cFSccYu9Jw3ikQCDVvump1bDdLO+mIGIy1BjrCTV8Y4R5dX1VmqLx&#10;Z/rA0zq1gksoFkZDl1IopIx1h87EkQ9I7H36wZnE59DKZjBnLndWZkpNpDM98YfOBHzusP5aH50G&#10;e797X77h4pVWqzzsXhaHgw0TrW9vxuoJRMJL+gvDLz6jQ8VMe3+kJgqrYfbwyEnWM57Efp5PWdiz&#10;oLIZyKqU/xdUP1BLAwQUAAAACACHTuJAG1zHpRcCAABgBAAADgAAAGRycy9lMm9Eb2MueG1srVTN&#10;jtMwEL4j8Q6W7zRpl9IqaroHShESgpV2eQDXdhJL/pPHbdKnQeLGQ/A4iNdg7JRud+HQA4mUzHgm&#10;n+f7ZpzV7WA0OcgAytmaTiclJdJyJ5Rta/rlYftqSQlEZgXTzsqaHiXQ2/XLF6veV3LmOqeFDARB&#10;LFS9r2kXo6+KAngnDYOJ89JisHHBsIhuaAsRWI/oRhezsnxT9C4IHxyXALi6GYP0hBiuAXRNo7jc&#10;OL430sYRNUjNIlKCTnmg61xt00gePzcNyEh0TZFpzE/cBO1dehbrFavawHyn+KkEdk0JzzgZpixu&#10;eobasMjIPqi/oIziwYFr4oQ7U4xEsiLIYlo+0+a+Y15mLig1+LPo8P9g+afDXSBK4CTcUGKZwY7/&#10;+vr9549vBBdQnd5DhUn3/i6cPEAzUR2aYNIbSZAhK3o8KyqHSDguvr7Bu0SxOcbmi8VsOk+gxePX&#10;PkB8L50hyahpwI5lIdnhI8Qx9U9K2gycVmKrtM5OaHdvdSAHht3d5uuE/iRNW9Ijv/lyMcdCGM5s&#10;g7OCpvHIG2ybN3zyCVwil/n6F3KqbMOgGyvICCmNVUZFGbLVSSbeWUHi0aO0Fo8UTdUYKSjREk9g&#10;snJmZEpfk4niaYsaps6MvUhWHHYDwiRz58QRm6o/WByUOcqfBj8703KZnHAZ2V1G9j6otsM+TDPd&#10;hIaDlxt2OiRpsi/9XMjjj2H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/mB1vYAAAACQEAAA8A&#10;AAAAAAAAAQAgAAAAIgAAAGRycy9kb3ducmV2LnhtbFBLAQIUABQAAAAIAIdO4kAbXMelFwIAAGAE&#10;AAAOAAAAAAAAAAEAIAAAACcBAABkcnMvZTJvRG9jLnhtbFBLBQYAAAAABgAGAFkBAACwBQAAAAA=&#10;">
                <v:fill on="t" focussize="0,0"/>
                <v:stroke weight="1.25pt"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2"/>
                          <w:szCs w:val="32"/>
                        </w:rPr>
                        <w:t>公示：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住房保障部门将符合条件的申请家庭信息进行公示，公示期为5个工作日。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290830</wp:posOffset>
                </wp:positionV>
                <wp:extent cx="635" cy="360045"/>
                <wp:effectExtent l="37465" t="0" r="38100" b="19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25pt;margin-top:22.9pt;height:28.35pt;width:0.05pt;z-index:251669504;mso-width-relative:page;mso-height-relative:page;" filled="f" stroked="t" coordsize="21600,21600" o:gfxdata="UEsDBAoAAAAAAIdO4kAAAAAAAAAAAAAAAAAEAAAAZHJzL1BLAwQUAAAACACHTuJABb9/qNcAAAAK&#10;AQAADwAAAGRycy9kb3ducmV2LnhtbE2PQU/DMAyF70j8h8hI3FiyQTtUmk4CCS5wGAONq9d4bbXG&#10;qZp0G/8ec4Kb7ffp+b1ydfa9OtIYu8AW5jMDirgOruPGwufH8809qJiQHfaBycI3RVhVlxclFi6c&#10;+J2Om9QoMeFYoIU2paHQOtYteYyzMBCLtg+jxyTr2Gg34knMfa8XxuTaY8fyocWBnlqqD5vJW/ga&#10;M16/Ge1f9gNtcfnaHB6ntbXXV3PzACrROf3B8BtfokMlmXZhYhdVb+HuNs8ElSGTCgLIIQe1E9Is&#10;MtBVqf9XqH4AUEsDBBQAAAAIAIdO4kCJLK+f/gEAAOwDAAAOAAAAZHJzL2Uyb0RvYy54bWytU82O&#10;0zAQviPxDpbvNOkulFXUdA9blguCSrAPMHWcxJL/5HGb9iV4ASRucOLInbfZ5TF27JQWFiHtgRyc&#10;8cz4m/k+j+eXO6PZVgZUztZ8Oik5k1a4Rtmu5jcfrp9dcIYRbAPaWVnzvUR+uXj6ZD74Sp653ulG&#10;BkYgFqvB17yP0VdFgaKXBnDivLQUbF0wEGkbuqIJMBC60cVZWc6KwYXGByckInmXY5AfEMNjAF3b&#10;KiGXTmyMtHFEDVJDJErYK498kbttWyniu7ZFGZmuOTGNeaUiZK/TWizmUHUBfK/EoQV4TAsPOBlQ&#10;looeoZYQgW2C+gvKKBEcujZOhDPFSCQrQiym5QNt3vfgZeZCUqM/io7/D1a83a4CUw1NwgvOLBi6&#10;8btP328/fvn54zOtd9++MoqQTIPHirKv7CocduhXIXHetcGkP7Fhuyzt/iit3EUmyDk7J3hB/vNZ&#10;WT7PgMXppA8YX0tnWDJqrpVNtKGC7RuMVI1Sf6Ukt7ZsSA1fvEygQEPY0uWTaTwRQdvlw+i0aq6V&#10;1ukIhm59pQPbQhqE/CVSBPxHWqqyBOzHvBwaR6SX0LyyDYt7TwpZehk89WBkw5mW9JCSRYBQRVD6&#10;lBmDAtvpf2RTeW2pi6TtqGay1q7Z06VsfFBdT3JMc6cpQkOQez4MbJqy3/cZ6fRIF/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v3+o1wAAAAoBAAAPAAAAAAAAAAEAIAAAACIAAABkcnMvZG93bnJl&#10;di54bWxQSwECFAAUAAAACACHTuJAiSyvn/4BAADs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286385</wp:posOffset>
                </wp:positionV>
                <wp:extent cx="4361180" cy="901700"/>
                <wp:effectExtent l="7620" t="7620" r="12700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18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2"/>
                                <w:szCs w:val="32"/>
                              </w:rPr>
                              <w:t>租赁担保：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申请人自行选择保证人方式或履约承诺方式进行租赁担保。选择保证人方式担保的申请人去公证处办理担保公证书。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5pt;margin-top:22.55pt;height:71pt;width:343.4pt;z-index:251665408;mso-width-relative:page;mso-height-relative:page;" fillcolor="#FFFFFF" filled="t" stroked="t" coordsize="21600,21600" o:gfxdata="UEsDBAoAAAAAAIdO4kAAAAAAAAAAAAAAAAAEAAAAZHJzL1BLAwQUAAAACACHTuJAzpQw6NoAAAAJ&#10;AQAADwAAAGRycy9kb3ducmV2LnhtbE2PXUsDMRBF3wX/QxjBN5tdq9123WyhSimICLaFvqabcXcx&#10;maSb9MN/7/ikj8O93Dmnml+cFSccYu9JQT7KQCA13vTUKthulndTEDFpMtp6QgXfGGFeX19VujT+&#10;TB94WqdW8AjFUivoUgqllLHp0Ok48gGJs08/OJ34HFppBn3mcWflfZZNpNM98YdOB3zusPlaH50C&#10;O969L99w8UqrVRF2L4vDwYaJUrc3efYEIuEl/ZXhF5/RoWamvT+SicIqmI1ZJSl4eMxBcF4UM1bZ&#10;c3Fa5CDrSv43qH8AUEsDBBQAAAAIAIdO4kCwBdy4HAIAAGAEAAAOAAAAZHJzL2Uyb0RvYy54bWyt&#10;VM2O0zAQviPxDpbvNMnS7pao6R4oRUgIVlp4gKntJJb8J9tt0qdB4sZD8DiI19ixW7rdhUMP5JDM&#10;2ONv5vtmnMXtqBXZCR+kNQ2tJiUlwjDLpeka+vXL+tWckhDBcFDWiIbuRaC3y5cvFoOrxZXtreLC&#10;EwQxoR5cQ/sYXV0UgfVCQ5hYJwxuttZriOj6ruAeBkTXqrgqy+tisJ47b5kIAVdXh016RPSXANq2&#10;lUysLNtqYeIB1QsFESmFXrpAl7nathUsfm7bICJRDUWmMb8xCdqb9C6WC6g7D66X7FgCXFLCM04a&#10;pMGkJ6gVRCBbL/+C0pJ5G2wbJ8zq4kAkK4IsqvKZNvc9OJG5oNTBnUQP/w+WfdrdeSI5TsKUEgMa&#10;O/77249fP78TXEB1BhdqDLp3d/7oBTQT1bH1On2RBBmzovuTomKMhOHi9PV1Vc1RbIZ7b8rqpsyS&#10;F4+nnQ/xvbCaJKOhHjuWhYTdxxAxI4b+CUnJglWSr6VS2fHd5q3yZAfY3XV+Usl45EmYMmRAfrP5&#10;zQwLAZzZFmcFTe2QdzBdTvjkSDhHLvPzL+RU2QpCf6ggI6QwqLWMIukFdS+AvzOcxL1DaQ1eKZqq&#10;0YJTogTewGTlyAhSXRKJ9JRBlqkzh14kK46bEWGSubF8j01VHwwOymyK1ePgZ6cq58nx5zub852t&#10;87LrsQ9VppvQcPCypMdLkib73M+FPP4Yl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OlDDo2gAA&#10;AAkBAAAPAAAAAAAAAAEAIAAAACIAAABkcnMvZG93bnJldi54bWxQSwECFAAUAAAACACHTuJAsAXc&#10;uBwCAABgBAAADgAAAAAAAAABACAAAAApAQAAZHJzL2Uyb0RvYy54bWxQSwUGAAAAAAYABgBZAQAA&#10;twUAAAAA&#10;">
                <v:fill on="t" focussize="0,0"/>
                <v:stroke weight="1.25pt"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2"/>
                          <w:szCs w:val="32"/>
                        </w:rPr>
                        <w:t>租赁担保：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申请人自行选择保证人方式或履约承诺方式进行租赁担保。选择保证人方式担保的申请人去公证处办理担保公证书。</w:t>
                      </w:r>
                    </w:p>
                    <w:p>
                      <w:pPr>
                        <w:spacing w:line="4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88900</wp:posOffset>
                </wp:positionV>
                <wp:extent cx="635" cy="360045"/>
                <wp:effectExtent l="37465" t="0" r="38100" b="19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7pt;margin-top:7pt;height:28.35pt;width:0.05pt;z-index:251670528;mso-width-relative:page;mso-height-relative:page;" filled="f" stroked="t" coordsize="21600,21600" o:gfxdata="UEsDBAoAAAAAAIdO4kAAAAAAAAAAAAAAAAAEAAAAZHJzL1BLAwQUAAAACACHTuJADnVzJNYAAAAJ&#10;AQAADwAAAGRycy9kb3ducmV2LnhtbE2PwU7DMBBE70j8g7VI3KhdmhIU4lQCCS5waAuC6zbeJlHj&#10;dRQ7bfl7lhMcd+ZpdqZcnX2vjjTGLrCF+cyAIq6D67ix8PH+fHMPKiZkh31gsvBNEVbV5UWJhQsn&#10;3tBxmxolIRwLtNCmNBRax7olj3EWBmLx9mH0mOQcG+1GPEm47/WtMXfaY8fyocWBnlqqD9vJW/ga&#10;l7x+M9q/7Af6xPy1OTxOa2uvr+bmAVSic/qD4be+VIdKOu3CxC6q3kK2WGSCipHJJgFEWILaWchN&#10;Droq9f8F1Q9QSwMEFAAAAAgAh07iQLb1wy39AQAA6gMAAA4AAABkcnMvZTJvRG9jLnhtbK1TTY7T&#10;MBTeI3EHy3uadIa2o6jpLKYMGwSVgAO82k5iyX+y3aa9BBdAYgcrluy5zQzH4NkJLQxCmgVZOM/P&#10;nz+/7/Pz8vqgFdkLH6Q1NZ1OSkqEYZZL09b0/bvbZ1eUhAiGg7JG1PQoAr1ePX2y7F0lLmxnFRee&#10;IIkJVe9q2sXoqqIIrBMawsQ6YXCxsV5DxKlvC+6hR3atiouynBe99dx5y0QImF0Pi3Rk9I8htE0j&#10;mVhbttPCxIHVCwURJYVOukBXudqmESy+aZogIlE1RaUxj3gIxts0FqslVK0H10k2lgCPKeGBJg3S&#10;4KEnqjVEIDsv/6LSknkbbBMnzOpiEJIdQRXT8oE3bztwImtBq4M7mR7+Hy17vd94InlNF5QY0Hjh&#10;9x+/3X34/OP7Jxzvv34hi2RS70KF2Buz8eMsuI1Pig+N1+mPWsghG3s8GSsOkTBMzi9nlDDMX87L&#10;8vksERbnnc6H+FJYTVJQUyVNEg0V7F+FOEB/QVJaGdJj486uFokUsAUbvHoMtUMZwbR5c7BK8lup&#10;VNoSfLu9UZ7sIbVB/sYa/oClU9YQugGXlxIMqk4Af2E4iUeHBhl8FzTVoAWnRAl8RinKyAhSnZHR&#10;SzCt+gcaLVAGnUjeDm6maGv5Ea9k57xsO7RjmitNK9gC2bexXVOP/T7PTOcn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nVzJNYAAAAJAQAADwAAAAAAAAABACAAAAAiAAAAZHJzL2Rvd25yZXYu&#10;eG1sUEsBAhQAFAAAAAgAh07iQLb1wy39AQAA6gMAAA4AAAAAAAAAAQAgAAAAJQEAAGRycy9lMm9E&#10;b2MueG1sUEsFBgAAAAAGAAYAWQEAAJQ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73660</wp:posOffset>
                </wp:positionV>
                <wp:extent cx="4343400" cy="1067435"/>
                <wp:effectExtent l="7620" t="7620" r="1143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2"/>
                                <w:szCs w:val="32"/>
                              </w:rPr>
                              <w:t>公示发证：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住房保障部门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将符合条件的申请家庭信息进行公示，公示期为5个工作日。公示期满无异议，核发《天津市符合公共租赁住房承租条件通知单》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25pt;margin-top:5.8pt;height:84.05pt;width:342pt;z-index:251668480;mso-width-relative:page;mso-height-relative:page;" fillcolor="#FFFFFF" filled="t" stroked="t" coordsize="21600,21600" o:gfxdata="UEsDBAoAAAAAAIdO4kAAAAAAAAAAAAAAAAAEAAAAZHJzL1BLAwQUAAAACACHTuJA7pPFbdkAAAAJ&#10;AQAADwAAAGRycy9kb3ducmV2LnhtbE2PS0/DMBCE70j8B2uRuFEnPOI2xKlUUFUJVUgUpF7deEki&#10;7HUauw/+PcsJjvvNaHammp+9E0ccYx9IQz7JQCA1wfbUavh4X95MQcRkyBoXCDV8Y4R5fXlRmdKG&#10;E73hcZNawSEUS6OhS2kopYxNh97ESRiQWPsMozeJz7GVdjQnDvdO3mZZIb3piT90ZsCnDpuvzcFr&#10;cHfb1+UaFy+0Wqlh+7zY791QaH19lWePIBKe058Zfutzdai50y4cyEbhNMzuH9jJPC9AsK7UlMGO&#10;gZopkHUl/y+ofwBQSwMEFAAAAAgAh07iQA1WjWIYAgAAXwQAAA4AAABkcnMvZTJvRG9jLnhtbK1U&#10;S27bMBDdF+gdCO5ryUmcGILlLOK6KFC0AZIegCYpiQB/GNKWfJoC3fUQPU7Ra3RIuY6TduFFZECe&#10;0YzezHsz1OJ2MJrsJATlbE2nk5ISabkTyrY1/fq4fjenJERmBdPOypruZaC3y7dvFr2v5IXrnBYS&#10;CILYUPW+pl2MviqKwDtpWJg4Ly0GGweGRXShLQSwHtGNLi7K8rroHQgPjssQ8OlqDNIDIpwD6JpG&#10;cblyfGukjSMqSM0iUgqd8oEuc7dNI3n80jRBRqJrikxjvmMRtDfpXiwXrGqB+U7xQwvsnBZecDJM&#10;WSx6hFqxyMgW1D9QRnFwwTVxwp0pRiJZEWQxLV9o89AxLzMXlDr4o+jh9WD55909ECVqimO3zODA&#10;f3/78evndzJP2vQ+VJjy4O/h4AU0E9GhAZP+kQIZsp77o55yiITjw6tL/JUoNcfYtLy+ubqcJdTi&#10;6XUPIX6QzpBk1BRwYFlHtvsU4pj6NyVVC04rsVZaZwfazZ0GsmM43HW+DujP0rQlPZafzW9m2AnD&#10;lW1wVdA0HmkH2+aCz14Jp8hlvv6HnDpbsdCNHWSElMYqo6KEbHWSifdWkLj3KK3FE0VTN0YKSrTE&#10;A5isnBmZ0udkonjaooZpNOMwkhWHzYAwydw4sceZ6o8W92SG+qe9z860nCcHTiOb08jWg2o7nMM0&#10;001ouHd5YIczkhb71M+NPH0X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pPFbdkAAAAJAQAA&#10;DwAAAAAAAAABACAAAAAiAAAAZHJzL2Rvd25yZXYueG1sUEsBAhQAFAAAAAgAh07iQA1WjWIYAgAA&#10;XwQAAA4AAAAAAAAAAQAgAAAAKAEAAGRycy9lMm9Eb2MueG1sUEsFBgAAAAAGAAYAWQEAALIFAAAA&#10;AA==&#10;">
                <v:fill on="t" focussize="0,0"/>
                <v:stroke weight="1.25pt"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spacing w:line="40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2"/>
                          <w:szCs w:val="32"/>
                        </w:rPr>
                        <w:t>公示发证：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住房保障部门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将符合条件的申请家庭信息进行公示，公示期为5个工作日。公示期满无异议，核发《天津市符合公共租赁住房承租条件通知单》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hAnsi="宋体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FkZTMwY2NhZmIxMDQ4MjY5MjZjNmJhYzFhZGMifQ=="/>
  </w:docVars>
  <w:rsids>
    <w:rsidRoot w:val="50BB0993"/>
    <w:rsid w:val="0DA27AF9"/>
    <w:rsid w:val="0DB8556E"/>
    <w:rsid w:val="104C4A05"/>
    <w:rsid w:val="16302B54"/>
    <w:rsid w:val="1D062DE8"/>
    <w:rsid w:val="1DCA7323"/>
    <w:rsid w:val="2315398A"/>
    <w:rsid w:val="283F38AE"/>
    <w:rsid w:val="2EEC1A9C"/>
    <w:rsid w:val="30521EBD"/>
    <w:rsid w:val="3179788A"/>
    <w:rsid w:val="333773CD"/>
    <w:rsid w:val="37200175"/>
    <w:rsid w:val="3ED24846"/>
    <w:rsid w:val="3FE23C01"/>
    <w:rsid w:val="44D84F42"/>
    <w:rsid w:val="46C11D22"/>
    <w:rsid w:val="49C32E69"/>
    <w:rsid w:val="50BB0993"/>
    <w:rsid w:val="5237602E"/>
    <w:rsid w:val="551C0E7A"/>
    <w:rsid w:val="5A265F9D"/>
    <w:rsid w:val="5A30674D"/>
    <w:rsid w:val="60545C2B"/>
    <w:rsid w:val="66860EDB"/>
    <w:rsid w:val="69201671"/>
    <w:rsid w:val="6AE64B5B"/>
    <w:rsid w:val="6BEC7A32"/>
    <w:rsid w:val="735C549D"/>
    <w:rsid w:val="74024296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633"/>
    </w:pPr>
    <w:rPr>
      <w:rFonts w:ascii="仿宋_GB2312" w:eastAsia="仿宋_GB2312"/>
      <w:sz w:val="3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61</Characters>
  <Lines>0</Lines>
  <Paragraphs>0</Paragraphs>
  <TotalTime>9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2023-12-13T01:25:00Z</dcterms:created>
  <dc:creator>WPS_1690276265</dc:creator>
  <cp:lastModifiedBy>WPS_1690276265</cp:lastModifiedBy>
  <cp:lastPrinted>2024-08-22T07:40:27Z</cp:lastPrinted>
  <dcterms:modified xsi:type="dcterms:W3CDTF">2024-08-22T07:50:31Z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DE3907537EEB484F9AC62C5BB62953E5_13</vt:lpwstr>
  </property>
</Properties>
</file>